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F61F" w14:textId="2E4CF65B" w:rsidR="008B762B" w:rsidRPr="008B762B" w:rsidRDefault="008B762B" w:rsidP="008B762B">
      <w:pPr>
        <w:spacing w:before="100" w:beforeAutospacing="1" w:after="100" w:afterAutospacing="1" w:line="240" w:lineRule="auto"/>
        <w:outlineLvl w:val="0"/>
        <w:rPr>
          <w:rFonts w:ascii="Times New Roman" w:eastAsia="Times New Roman" w:hAnsi="Times New Roman" w:cs="Times New Roman"/>
          <w:b/>
          <w:bCs/>
          <w:kern w:val="36"/>
          <w:sz w:val="32"/>
          <w:szCs w:val="32"/>
          <w:lang w:eastAsia="de-DE"/>
          <w14:ligatures w14:val="none"/>
        </w:rPr>
      </w:pPr>
      <w:r w:rsidRPr="008B762B">
        <w:rPr>
          <w:rFonts w:ascii="Times New Roman" w:eastAsia="Times New Roman" w:hAnsi="Times New Roman" w:cs="Times New Roman"/>
          <w:b/>
          <w:bCs/>
          <w:kern w:val="36"/>
          <w:sz w:val="32"/>
          <w:szCs w:val="32"/>
          <w:lang w:eastAsia="de-DE"/>
          <w14:ligatures w14:val="none"/>
        </w:rPr>
        <w:t xml:space="preserve">Lernen von Südtirol: </w:t>
      </w:r>
      <w:r w:rsidR="00344CEC">
        <w:rPr>
          <w:rFonts w:ascii="Times New Roman" w:eastAsia="Times New Roman" w:hAnsi="Times New Roman" w:cs="Times New Roman"/>
          <w:b/>
          <w:bCs/>
          <w:kern w:val="36"/>
          <w:sz w:val="32"/>
          <w:szCs w:val="32"/>
          <w:lang w:eastAsia="de-DE"/>
          <w14:ligatures w14:val="none"/>
        </w:rPr>
        <w:br/>
      </w:r>
      <w:r w:rsidRPr="008B762B">
        <w:rPr>
          <w:rFonts w:ascii="Times New Roman" w:eastAsia="Times New Roman" w:hAnsi="Times New Roman" w:cs="Times New Roman"/>
          <w:b/>
          <w:bCs/>
          <w:kern w:val="36"/>
          <w:sz w:val="32"/>
          <w:szCs w:val="32"/>
          <w:lang w:eastAsia="de-DE"/>
          <w14:ligatures w14:val="none"/>
        </w:rPr>
        <w:t>Neue Ansätze für Ortsentwicklung und Handel</w:t>
      </w:r>
    </w:p>
    <w:p w14:paraId="68299F80" w14:textId="509E6916" w:rsidR="00023BC9" w:rsidRPr="00023BC9" w:rsidRDefault="00023BC9" w:rsidP="008B762B">
      <w:pPr>
        <w:spacing w:before="100" w:beforeAutospacing="1" w:after="100" w:afterAutospacing="1" w:line="240" w:lineRule="auto"/>
        <w:rPr>
          <w:rFonts w:ascii="Times New Roman" w:eastAsia="Times New Roman" w:hAnsi="Times New Roman" w:cs="Times New Roman"/>
          <w:kern w:val="0"/>
          <w:sz w:val="28"/>
          <w:szCs w:val="28"/>
          <w:lang w:eastAsia="de-DE"/>
          <w14:ligatures w14:val="none"/>
        </w:rPr>
      </w:pPr>
      <w:r w:rsidRPr="00023BC9">
        <w:rPr>
          <w:rFonts w:ascii="Times New Roman" w:hAnsi="Times New Roman" w:cs="Times New Roman"/>
          <w:sz w:val="28"/>
          <w:szCs w:val="28"/>
        </w:rPr>
        <w:t>Eine Delegation aus Österreich besuchte in Bozen erfolgreiche Beispiele der Orts</w:t>
      </w:r>
      <w:r>
        <w:rPr>
          <w:rFonts w:ascii="Times New Roman" w:hAnsi="Times New Roman" w:cs="Times New Roman"/>
          <w:sz w:val="28"/>
          <w:szCs w:val="28"/>
        </w:rPr>
        <w:t>-</w:t>
      </w:r>
      <w:r w:rsidRPr="00023BC9">
        <w:rPr>
          <w:rFonts w:ascii="Times New Roman" w:hAnsi="Times New Roman" w:cs="Times New Roman"/>
          <w:sz w:val="28"/>
          <w:szCs w:val="28"/>
        </w:rPr>
        <w:t xml:space="preserve"> und Handelsentwicklung. Organisiert wurde der Praxistag von der Sparte Handel der Wirtschaftskammer Tirol, dem Dachverband Stadtmarketing Austria und dem Handels- und Dienstleistungsverband Südtirol (</w:t>
      </w:r>
      <w:proofErr w:type="spellStart"/>
      <w:r w:rsidRPr="00023BC9">
        <w:rPr>
          <w:rFonts w:ascii="Times New Roman" w:hAnsi="Times New Roman" w:cs="Times New Roman"/>
          <w:sz w:val="28"/>
          <w:szCs w:val="28"/>
        </w:rPr>
        <w:t>hds</w:t>
      </w:r>
      <w:proofErr w:type="spellEnd"/>
      <w:r w:rsidRPr="00023BC9">
        <w:rPr>
          <w:rFonts w:ascii="Times New Roman" w:hAnsi="Times New Roman" w:cs="Times New Roman"/>
          <w:sz w:val="28"/>
          <w:szCs w:val="28"/>
        </w:rPr>
        <w:t>).</w:t>
      </w:r>
    </w:p>
    <w:p w14:paraId="5FF4211D" w14:textId="77777777" w:rsidR="00023BC9" w:rsidRDefault="00023BC9" w:rsidP="008B762B">
      <w:pPr>
        <w:spacing w:before="100" w:beforeAutospacing="1" w:after="100" w:afterAutospacing="1" w:line="240" w:lineRule="auto"/>
        <w:rPr>
          <w:rFonts w:ascii="Times New Roman" w:eastAsia="Times New Roman" w:hAnsi="Times New Roman" w:cs="Times New Roman"/>
          <w:kern w:val="0"/>
          <w:lang w:eastAsia="de-DE"/>
          <w14:ligatures w14:val="none"/>
        </w:rPr>
      </w:pPr>
    </w:p>
    <w:p w14:paraId="0972D761" w14:textId="50099A68" w:rsidR="003979F5" w:rsidRPr="00146701" w:rsidRDefault="003979F5"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 xml:space="preserve">Was funktioniert in Südtirol anders? Und was können Städte in Österreich daraus lernen? Mit dieser Frage reiste die Delegation nach Bozen. </w:t>
      </w:r>
      <w:r w:rsidR="00146701" w:rsidRPr="00146701">
        <w:rPr>
          <w:rStyle w:val="Fett"/>
          <w:rFonts w:ascii="Times New Roman" w:hAnsi="Times New Roman" w:cs="Times New Roman"/>
          <w:b w:val="0"/>
          <w:bCs w:val="0"/>
        </w:rPr>
        <w:t>Der Austausch kommt nicht von ungefähr:</w:t>
      </w:r>
      <w:r w:rsidR="00146701" w:rsidRPr="00146701">
        <w:rPr>
          <w:rFonts w:ascii="Times New Roman" w:hAnsi="Times New Roman" w:cs="Times New Roman"/>
        </w:rPr>
        <w:t xml:space="preserve"> Mit Sterzing, Brixen und dem </w:t>
      </w:r>
      <w:r w:rsidR="0026477F">
        <w:rPr>
          <w:rFonts w:ascii="Times New Roman" w:hAnsi="Times New Roman" w:cs="Times New Roman"/>
        </w:rPr>
        <w:t>Handels- und Dienstleitungsverband Südtirol (</w:t>
      </w:r>
      <w:proofErr w:type="spellStart"/>
      <w:r w:rsidR="0026477F">
        <w:rPr>
          <w:rFonts w:ascii="Times New Roman" w:hAnsi="Times New Roman" w:cs="Times New Roman"/>
        </w:rPr>
        <w:t>hds</w:t>
      </w:r>
      <w:proofErr w:type="spellEnd"/>
      <w:r w:rsidR="0026477F">
        <w:rPr>
          <w:rFonts w:ascii="Times New Roman" w:hAnsi="Times New Roman" w:cs="Times New Roman"/>
        </w:rPr>
        <w:t>)</w:t>
      </w:r>
      <w:r w:rsidR="00146701" w:rsidRPr="00146701">
        <w:rPr>
          <w:rFonts w:ascii="Times New Roman" w:hAnsi="Times New Roman" w:cs="Times New Roman"/>
        </w:rPr>
        <w:t xml:space="preserve"> sind bereits mehrere Organisationen aus der Region Mitglieder im Netzwerk von Stadtmarketing Austria. Der Praxistag bot daher Gelegenheit, bestehende Kontakte zu vertiefen und neue zu knüpfen.</w:t>
      </w:r>
    </w:p>
    <w:p w14:paraId="15BD4955" w14:textId="61B72795" w:rsidR="003979F5" w:rsidRPr="003979F5" w:rsidRDefault="003979F5"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 xml:space="preserve">Im Mittelpunkt der Reise stand der Blick auf konkrete Beispiele: das Kompetenzzentrum für Ortsentwicklung im NOI </w:t>
      </w:r>
      <w:proofErr w:type="spellStart"/>
      <w:r w:rsidRPr="003979F5">
        <w:rPr>
          <w:rFonts w:ascii="Times New Roman" w:eastAsia="Times New Roman" w:hAnsi="Times New Roman" w:cs="Times New Roman"/>
          <w:kern w:val="0"/>
          <w:lang w:eastAsia="de-DE"/>
          <w14:ligatures w14:val="none"/>
        </w:rPr>
        <w:t>Techpark</w:t>
      </w:r>
      <w:proofErr w:type="spellEnd"/>
      <w:r w:rsidRPr="003979F5">
        <w:rPr>
          <w:rFonts w:ascii="Times New Roman" w:eastAsia="Times New Roman" w:hAnsi="Times New Roman" w:cs="Times New Roman"/>
          <w:kern w:val="0"/>
          <w:lang w:eastAsia="de-DE"/>
          <w14:ligatures w14:val="none"/>
        </w:rPr>
        <w:t>, digitale Instrumente zur Analyse von Besucherströmen oder Strategien, mit denen Gemeinden ihre Ortskerne und Stadtquartiere gezielt weiterentwickeln.</w:t>
      </w:r>
    </w:p>
    <w:p w14:paraId="081CBCBD" w14:textId="108907F8" w:rsidR="00D14187" w:rsidRPr="00D14187" w:rsidRDefault="00D14187"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D14187">
        <w:rPr>
          <w:rFonts w:ascii="Times New Roman" w:hAnsi="Times New Roman" w:cs="Times New Roman"/>
        </w:rPr>
        <w:t xml:space="preserve">„Der Blick über regionale Grenzen hinweg liefert wertvolle Inspiration und zeigt, welche Konzepte in anderen Städten erfolgreich funktionieren“, sagt Michael </w:t>
      </w:r>
      <w:proofErr w:type="spellStart"/>
      <w:r w:rsidRPr="00D14187">
        <w:rPr>
          <w:rFonts w:ascii="Times New Roman" w:hAnsi="Times New Roman" w:cs="Times New Roman"/>
        </w:rPr>
        <w:t>Gsaller</w:t>
      </w:r>
      <w:proofErr w:type="spellEnd"/>
      <w:r w:rsidRPr="00D14187">
        <w:rPr>
          <w:rFonts w:ascii="Times New Roman" w:hAnsi="Times New Roman" w:cs="Times New Roman"/>
        </w:rPr>
        <w:t xml:space="preserve">, Präsident des Dachverbandes Stadtmarketing Austria. „Wir stehen beiderseits der Grenze vor </w:t>
      </w:r>
      <w:r>
        <w:rPr>
          <w:rFonts w:ascii="Times New Roman" w:hAnsi="Times New Roman" w:cs="Times New Roman"/>
        </w:rPr>
        <w:t>ähnlichen</w:t>
      </w:r>
      <w:r w:rsidRPr="00D14187">
        <w:rPr>
          <w:rFonts w:ascii="Times New Roman" w:hAnsi="Times New Roman" w:cs="Times New Roman"/>
        </w:rPr>
        <w:t xml:space="preserve"> Herausforderungen. Gleichzeitig gibt es auch Unterschiede, etwa durch die Zweisprachigkeit in Südtirol, die zusätzliche Perspektiven und kulturelle Einflüsse in die Ortsentwicklung bringt.“</w:t>
      </w:r>
      <w:r w:rsidRPr="00D14187">
        <w:rPr>
          <w:rFonts w:ascii="Times New Roman" w:eastAsia="Times New Roman" w:hAnsi="Times New Roman" w:cs="Times New Roman"/>
          <w:kern w:val="0"/>
          <w:lang w:eastAsia="de-DE"/>
          <w14:ligatures w14:val="none"/>
        </w:rPr>
        <w:t xml:space="preserve"> </w:t>
      </w:r>
    </w:p>
    <w:p w14:paraId="19491891" w14:textId="77777777" w:rsidR="000378B6" w:rsidRPr="000378B6" w:rsidRDefault="000378B6" w:rsidP="003979F5">
      <w:pPr>
        <w:spacing w:before="100" w:beforeAutospacing="1" w:after="100" w:afterAutospacing="1" w:line="240" w:lineRule="auto"/>
        <w:rPr>
          <w:rFonts w:ascii="Times New Roman" w:hAnsi="Times New Roman" w:cs="Times New Roman"/>
          <w:b/>
          <w:bCs/>
        </w:rPr>
      </w:pPr>
      <w:r w:rsidRPr="000378B6">
        <w:rPr>
          <w:rFonts w:ascii="Times New Roman" w:hAnsi="Times New Roman" w:cs="Times New Roman"/>
          <w:b/>
          <w:bCs/>
        </w:rPr>
        <w:t>Daten für Ortsentwicklung: Kompetenzzentrum und Geoanalyse</w:t>
      </w:r>
    </w:p>
    <w:p w14:paraId="0FF20542" w14:textId="5DC2E7F2" w:rsidR="003979F5" w:rsidRPr="003979F5" w:rsidRDefault="00146701"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Pr>
          <w:rFonts w:ascii="Times New Roman" w:eastAsia="Times New Roman" w:hAnsi="Times New Roman" w:cs="Times New Roman"/>
          <w:kern w:val="0"/>
          <w:lang w:eastAsia="de-DE"/>
          <w14:ligatures w14:val="none"/>
        </w:rPr>
        <w:t xml:space="preserve">Erste Station war der </w:t>
      </w:r>
      <w:r w:rsidR="003979F5" w:rsidRPr="0026477F">
        <w:rPr>
          <w:rFonts w:ascii="Times New Roman" w:eastAsia="Times New Roman" w:hAnsi="Times New Roman" w:cs="Times New Roman"/>
          <w:b/>
          <w:bCs/>
          <w:kern w:val="0"/>
          <w:lang w:eastAsia="de-DE"/>
          <w14:ligatures w14:val="none"/>
        </w:rPr>
        <w:t xml:space="preserve">NOI </w:t>
      </w:r>
      <w:proofErr w:type="spellStart"/>
      <w:r w:rsidR="003979F5" w:rsidRPr="0026477F">
        <w:rPr>
          <w:rFonts w:ascii="Times New Roman" w:eastAsia="Times New Roman" w:hAnsi="Times New Roman" w:cs="Times New Roman"/>
          <w:b/>
          <w:bCs/>
          <w:kern w:val="0"/>
          <w:lang w:eastAsia="de-DE"/>
          <w14:ligatures w14:val="none"/>
        </w:rPr>
        <w:t>Techpark</w:t>
      </w:r>
      <w:proofErr w:type="spellEnd"/>
      <w:r w:rsidR="003979F5" w:rsidRPr="0026477F">
        <w:rPr>
          <w:rFonts w:ascii="Times New Roman" w:eastAsia="Times New Roman" w:hAnsi="Times New Roman" w:cs="Times New Roman"/>
          <w:b/>
          <w:bCs/>
          <w:kern w:val="0"/>
          <w:lang w:eastAsia="de-DE"/>
          <w14:ligatures w14:val="none"/>
        </w:rPr>
        <w:t xml:space="preserve"> in Bozen.</w:t>
      </w:r>
      <w:r w:rsidR="003979F5" w:rsidRPr="003979F5">
        <w:rPr>
          <w:rFonts w:ascii="Times New Roman" w:eastAsia="Times New Roman" w:hAnsi="Times New Roman" w:cs="Times New Roman"/>
          <w:kern w:val="0"/>
          <w:lang w:eastAsia="de-DE"/>
          <w14:ligatures w14:val="none"/>
        </w:rPr>
        <w:t xml:space="preserve"> Der 2017 gegründete Technologie- und Wissenschaftspark hat sich in kurzer Zeit zu einem der erfolgreichsten Innovationsstandorte Europas entwickelt und beherbergt neben Unternehmen und Start-ups auch Forschungsinstitute, Kompetenzzentren und die Universität Bozen. Mehr als 2.200 Menschen </w:t>
      </w:r>
      <w:proofErr w:type="gramStart"/>
      <w:r w:rsidR="003979F5" w:rsidRPr="003979F5">
        <w:rPr>
          <w:rFonts w:ascii="Times New Roman" w:eastAsia="Times New Roman" w:hAnsi="Times New Roman" w:cs="Times New Roman"/>
          <w:kern w:val="0"/>
          <w:lang w:eastAsia="de-DE"/>
          <w14:ligatures w14:val="none"/>
        </w:rPr>
        <w:t>arbeiten</w:t>
      </w:r>
      <w:proofErr w:type="gramEnd"/>
      <w:r w:rsidR="003979F5" w:rsidRPr="003979F5">
        <w:rPr>
          <w:rFonts w:ascii="Times New Roman" w:eastAsia="Times New Roman" w:hAnsi="Times New Roman" w:cs="Times New Roman"/>
          <w:kern w:val="0"/>
          <w:lang w:eastAsia="de-DE"/>
          <w14:ligatures w14:val="none"/>
        </w:rPr>
        <w:t xml:space="preserve"> dort an Zukunftsthemen wie Digitalisierung, Nachhaltigkeit und Standortentwicklung.</w:t>
      </w:r>
    </w:p>
    <w:p w14:paraId="52C06AE3" w14:textId="7FFEB15E" w:rsidR="003979F5" w:rsidRPr="003979F5" w:rsidRDefault="003979F5"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 xml:space="preserve">Der </w:t>
      </w:r>
      <w:proofErr w:type="spellStart"/>
      <w:r w:rsidR="00146701">
        <w:rPr>
          <w:rFonts w:ascii="Times New Roman" w:eastAsia="Times New Roman" w:hAnsi="Times New Roman" w:cs="Times New Roman"/>
          <w:kern w:val="0"/>
          <w:lang w:eastAsia="de-DE"/>
          <w14:ligatures w14:val="none"/>
        </w:rPr>
        <w:t>hds</w:t>
      </w:r>
      <w:proofErr w:type="spellEnd"/>
      <w:r w:rsidR="00146701">
        <w:rPr>
          <w:rFonts w:ascii="Times New Roman" w:eastAsia="Times New Roman" w:hAnsi="Times New Roman" w:cs="Times New Roman"/>
          <w:kern w:val="0"/>
          <w:lang w:eastAsia="de-DE"/>
          <w14:ligatures w14:val="none"/>
        </w:rPr>
        <w:t xml:space="preserve"> </w:t>
      </w:r>
      <w:r w:rsidRPr="003979F5">
        <w:rPr>
          <w:rFonts w:ascii="Times New Roman" w:eastAsia="Times New Roman" w:hAnsi="Times New Roman" w:cs="Times New Roman"/>
          <w:kern w:val="0"/>
          <w:lang w:eastAsia="de-DE"/>
          <w14:ligatures w14:val="none"/>
        </w:rPr>
        <w:t xml:space="preserve">betreibt dort sein </w:t>
      </w:r>
      <w:r w:rsidRPr="0026477F">
        <w:rPr>
          <w:rFonts w:ascii="Times New Roman" w:eastAsia="Times New Roman" w:hAnsi="Times New Roman" w:cs="Times New Roman"/>
          <w:b/>
          <w:bCs/>
          <w:kern w:val="0"/>
          <w:lang w:eastAsia="de-DE"/>
          <w14:ligatures w14:val="none"/>
        </w:rPr>
        <w:t>Kompetenzzentrum für Ortsentwicklung, Nachhaltigkeit und Digitalisierung</w:t>
      </w:r>
      <w:r w:rsidRPr="003979F5">
        <w:rPr>
          <w:rFonts w:ascii="Times New Roman" w:eastAsia="Times New Roman" w:hAnsi="Times New Roman" w:cs="Times New Roman"/>
          <w:kern w:val="0"/>
          <w:lang w:eastAsia="de-DE"/>
          <w14:ligatures w14:val="none"/>
        </w:rPr>
        <w:t>. Die österreichische Delegation erhielt Einblicke in Projekte zur datenbasierten Analyse von Besucherströmen und zur Entwicklung von Handelsstandorten und Ortszentren.</w:t>
      </w:r>
    </w:p>
    <w:p w14:paraId="3AD1679C" w14:textId="1542BE17" w:rsidR="003979F5" w:rsidRPr="003979F5" w:rsidRDefault="003979F5"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 xml:space="preserve">„Mit Projekten wie der Geoanalyse zeigen wir, wie Daten und digitale Instrumente helfen können, Handelsstandorte besser zu verstehen und Ortszentren gezielt weiterzuentwickeln“, erklärt </w:t>
      </w:r>
      <w:r w:rsidRPr="00146701">
        <w:rPr>
          <w:rFonts w:ascii="Times New Roman" w:eastAsia="Times New Roman" w:hAnsi="Times New Roman" w:cs="Times New Roman"/>
          <w:kern w:val="0"/>
          <w:lang w:eastAsia="de-DE"/>
          <w14:ligatures w14:val="none"/>
        </w:rPr>
        <w:t>Philipp Moser,</w:t>
      </w:r>
      <w:r w:rsidRPr="003979F5">
        <w:rPr>
          <w:rFonts w:ascii="Times New Roman" w:eastAsia="Times New Roman" w:hAnsi="Times New Roman" w:cs="Times New Roman"/>
          <w:kern w:val="0"/>
          <w:lang w:eastAsia="de-DE"/>
          <w14:ligatures w14:val="none"/>
        </w:rPr>
        <w:t xml:space="preserve"> Präsident des </w:t>
      </w:r>
      <w:proofErr w:type="spellStart"/>
      <w:r w:rsidRPr="003979F5">
        <w:rPr>
          <w:rFonts w:ascii="Times New Roman" w:eastAsia="Times New Roman" w:hAnsi="Times New Roman" w:cs="Times New Roman"/>
          <w:kern w:val="0"/>
          <w:lang w:eastAsia="de-DE"/>
          <w14:ligatures w14:val="none"/>
        </w:rPr>
        <w:t>hds</w:t>
      </w:r>
      <w:proofErr w:type="spellEnd"/>
      <w:r w:rsidRPr="003979F5">
        <w:rPr>
          <w:rFonts w:ascii="Times New Roman" w:eastAsia="Times New Roman" w:hAnsi="Times New Roman" w:cs="Times New Roman"/>
          <w:kern w:val="0"/>
          <w:lang w:eastAsia="de-DE"/>
          <w14:ligatures w14:val="none"/>
        </w:rPr>
        <w:t>.</w:t>
      </w:r>
    </w:p>
    <w:p w14:paraId="78578463" w14:textId="10B2DBAC" w:rsidR="003979F5" w:rsidRPr="00237D73" w:rsidRDefault="003979F5"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 xml:space="preserve">Die Geoanalyse ist eine digitale Landkarte Südtirols, mit der Frequenzen und Passantenströme sichtbar gemacht und mögliche Auswirkungen von Projekten simuliert werden können. Gemeinden erhalten damit eine fundierte </w:t>
      </w:r>
      <w:r w:rsidR="00146701">
        <w:rPr>
          <w:rFonts w:ascii="Times New Roman" w:eastAsia="Times New Roman" w:hAnsi="Times New Roman" w:cs="Times New Roman"/>
          <w:kern w:val="0"/>
          <w:lang w:eastAsia="de-DE"/>
          <w14:ligatures w14:val="none"/>
        </w:rPr>
        <w:t>Basis</w:t>
      </w:r>
      <w:r w:rsidRPr="003979F5">
        <w:rPr>
          <w:rFonts w:ascii="Times New Roman" w:eastAsia="Times New Roman" w:hAnsi="Times New Roman" w:cs="Times New Roman"/>
          <w:kern w:val="0"/>
          <w:lang w:eastAsia="de-DE"/>
          <w14:ligatures w14:val="none"/>
        </w:rPr>
        <w:t xml:space="preserve"> für Standortentscheidungen, während Betriebe besser abschätzen können, wo sich neue Ansiedlungen oder Entwicklungen </w:t>
      </w:r>
      <w:r w:rsidRPr="003979F5">
        <w:rPr>
          <w:rFonts w:ascii="Times New Roman" w:eastAsia="Times New Roman" w:hAnsi="Times New Roman" w:cs="Times New Roman"/>
          <w:kern w:val="0"/>
          <w:lang w:eastAsia="de-DE"/>
          <w14:ligatures w14:val="none"/>
        </w:rPr>
        <w:lastRenderedPageBreak/>
        <w:t>lohnen.</w:t>
      </w:r>
      <w:r w:rsidR="0026477F">
        <w:rPr>
          <w:rFonts w:ascii="Times New Roman" w:eastAsia="Times New Roman" w:hAnsi="Times New Roman" w:cs="Times New Roman"/>
          <w:kern w:val="0"/>
          <w:lang w:eastAsia="de-DE"/>
          <w14:ligatures w14:val="none"/>
        </w:rPr>
        <w:t xml:space="preserve"> </w:t>
      </w:r>
      <w:r w:rsidR="00237D73" w:rsidRPr="00237D73">
        <w:rPr>
          <w:rFonts w:ascii="Times New Roman" w:hAnsi="Times New Roman" w:cs="Times New Roman"/>
        </w:rPr>
        <w:t>Ein solches Instrument wäre auch für österreichische Städte interessant, um Besucherströme besser zu verstehen und Entwicklungen frühzeitig abzuschätzen.</w:t>
      </w:r>
    </w:p>
    <w:p w14:paraId="507ECDD7" w14:textId="41D9B8B6" w:rsidR="003979F5" w:rsidRPr="000378B6" w:rsidRDefault="000378B6" w:rsidP="003979F5">
      <w:pPr>
        <w:spacing w:before="100" w:beforeAutospacing="1" w:after="100" w:afterAutospacing="1" w:line="240" w:lineRule="auto"/>
        <w:outlineLvl w:val="1"/>
        <w:rPr>
          <w:rFonts w:ascii="Times New Roman" w:eastAsia="Times New Roman" w:hAnsi="Times New Roman" w:cs="Times New Roman"/>
          <w:b/>
          <w:bCs/>
          <w:kern w:val="0"/>
          <w:lang w:eastAsia="de-DE"/>
          <w14:ligatures w14:val="none"/>
        </w:rPr>
      </w:pPr>
      <w:r w:rsidRPr="000378B6">
        <w:rPr>
          <w:rFonts w:ascii="Times New Roman" w:eastAsia="Times New Roman" w:hAnsi="Times New Roman" w:cs="Times New Roman"/>
          <w:b/>
          <w:bCs/>
          <w:kern w:val="0"/>
          <w:lang w:eastAsia="de-DE"/>
          <w14:ligatures w14:val="none"/>
        </w:rPr>
        <w:t xml:space="preserve">Best Practice </w:t>
      </w:r>
      <w:r w:rsidR="003979F5" w:rsidRPr="000378B6">
        <w:rPr>
          <w:rFonts w:ascii="Times New Roman" w:eastAsia="Times New Roman" w:hAnsi="Times New Roman" w:cs="Times New Roman"/>
          <w:b/>
          <w:bCs/>
          <w:kern w:val="0"/>
          <w:lang w:eastAsia="de-DE"/>
          <w14:ligatures w14:val="none"/>
        </w:rPr>
        <w:t>Schlanders</w:t>
      </w:r>
      <w:r w:rsidRPr="000378B6">
        <w:rPr>
          <w:rFonts w:ascii="Times New Roman" w:eastAsia="Times New Roman" w:hAnsi="Times New Roman" w:cs="Times New Roman"/>
          <w:b/>
          <w:bCs/>
          <w:kern w:val="0"/>
          <w:lang w:eastAsia="de-DE"/>
          <w14:ligatures w14:val="none"/>
        </w:rPr>
        <w:t xml:space="preserve"> &amp; </w:t>
      </w:r>
      <w:r w:rsidR="003979F5" w:rsidRPr="000378B6">
        <w:rPr>
          <w:rFonts w:ascii="Times New Roman" w:eastAsia="Times New Roman" w:hAnsi="Times New Roman" w:cs="Times New Roman"/>
          <w:b/>
          <w:bCs/>
          <w:kern w:val="0"/>
          <w:lang w:eastAsia="de-DE"/>
          <w14:ligatures w14:val="none"/>
        </w:rPr>
        <w:t>Akademie für Ortsentwicklung</w:t>
      </w:r>
    </w:p>
    <w:p w14:paraId="10845BB7" w14:textId="279593B3" w:rsidR="009C3112" w:rsidRDefault="009C3112" w:rsidP="009C3112">
      <w:pPr>
        <w:pStyle w:val="StandardWeb"/>
      </w:pPr>
      <w:r>
        <w:t xml:space="preserve">Weitere Einblicke bot die </w:t>
      </w:r>
      <w:r w:rsidRPr="0026477F">
        <w:rPr>
          <w:b/>
          <w:bCs/>
        </w:rPr>
        <w:t xml:space="preserve">Gemeinde </w:t>
      </w:r>
      <w:r w:rsidRPr="0026477F">
        <w:rPr>
          <w:rStyle w:val="Fett"/>
          <w:b w:val="0"/>
          <w:bCs w:val="0"/>
        </w:rPr>
        <w:t>Schlanders</w:t>
      </w:r>
      <w:r>
        <w:t xml:space="preserve">, die ihre </w:t>
      </w:r>
      <w:r w:rsidRPr="0026477F">
        <w:rPr>
          <w:b/>
          <w:bCs/>
        </w:rPr>
        <w:t>Aktivitäten zur Ortsentwicklung</w:t>
      </w:r>
      <w:r>
        <w:t xml:space="preserve"> vorstellte. Die rund 6.000 Einwohner zählende Gemeinde im Vinschgau gilt als Beispiel dafür, wie Gemeinden ihre Ortszentren aktiv weiterentwickeln können.</w:t>
      </w:r>
    </w:p>
    <w:p w14:paraId="40BF38FF" w14:textId="5794B9D9" w:rsidR="009C3112" w:rsidRDefault="009C3112" w:rsidP="009C3112">
      <w:pPr>
        <w:pStyle w:val="StandardWeb"/>
      </w:pPr>
      <w:r>
        <w:t>„</w:t>
      </w:r>
      <w:r w:rsidR="0026477F">
        <w:t>B</w:t>
      </w:r>
      <w:r>
        <w:t xml:space="preserve">eeindruckend war zu sehen, wie in Schlanders Initiativen aus der Gemeinde selbst entstehen und mit großem lokalem Engagement getragen werden“, sagt </w:t>
      </w:r>
      <w:r w:rsidRPr="009C3112">
        <w:rPr>
          <w:rStyle w:val="Fett"/>
          <w:b w:val="0"/>
          <w:bCs w:val="0"/>
        </w:rPr>
        <w:t xml:space="preserve">Michael </w:t>
      </w:r>
      <w:proofErr w:type="spellStart"/>
      <w:r w:rsidRPr="009C3112">
        <w:rPr>
          <w:rStyle w:val="Fett"/>
          <w:b w:val="0"/>
          <w:bCs w:val="0"/>
        </w:rPr>
        <w:t>Gsaller</w:t>
      </w:r>
      <w:proofErr w:type="spellEnd"/>
      <w:r>
        <w:t>. „Das zeigt, wie viel Bewegung entstehen kann, wenn eine Gemeinschaft gemeinsam an der Zukunft ihres Ortes arbeitet.“</w:t>
      </w:r>
    </w:p>
    <w:p w14:paraId="02D7E1F7" w14:textId="4FFB279E" w:rsidR="003979F5" w:rsidRPr="003979F5" w:rsidRDefault="003979F5"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 xml:space="preserve">Auf großes Interesse stieß zudem die </w:t>
      </w:r>
      <w:r w:rsidRPr="0026477F">
        <w:rPr>
          <w:rFonts w:ascii="Times New Roman" w:eastAsia="Times New Roman" w:hAnsi="Times New Roman" w:cs="Times New Roman"/>
          <w:b/>
          <w:bCs/>
          <w:kern w:val="0"/>
          <w:lang w:eastAsia="de-DE"/>
          <w14:ligatures w14:val="none"/>
        </w:rPr>
        <w:t>Akademie für Orts- und Stadtentwicklung in Südtirol.</w:t>
      </w:r>
      <w:r w:rsidRPr="003979F5">
        <w:rPr>
          <w:rFonts w:ascii="Times New Roman" w:eastAsia="Times New Roman" w:hAnsi="Times New Roman" w:cs="Times New Roman"/>
          <w:kern w:val="0"/>
          <w:lang w:eastAsia="de-DE"/>
          <w14:ligatures w14:val="none"/>
        </w:rPr>
        <w:t xml:space="preserve"> Seit 2022 vermittelt sie in mehreren Seminarblöcken Grundlagenwissen für eine nachhaltige Entwicklung von Städten und Gemeinden. Experten aus dem In- und Ausland behandeln Themen wie Stadt- und Standortentwicklung, Tourismus, Marketing, Mobilität oder Umwelt.</w:t>
      </w:r>
      <w:r w:rsidR="0026477F">
        <w:rPr>
          <w:rFonts w:ascii="Times New Roman" w:eastAsia="Times New Roman" w:hAnsi="Times New Roman" w:cs="Times New Roman"/>
          <w:kern w:val="0"/>
          <w:lang w:eastAsia="de-DE"/>
          <w14:ligatures w14:val="none"/>
        </w:rPr>
        <w:t xml:space="preserve"> </w:t>
      </w:r>
      <w:r w:rsidRPr="003979F5">
        <w:rPr>
          <w:rFonts w:ascii="Times New Roman" w:eastAsia="Times New Roman" w:hAnsi="Times New Roman" w:cs="Times New Roman"/>
          <w:kern w:val="0"/>
          <w:lang w:eastAsia="de-DE"/>
          <w14:ligatures w14:val="none"/>
        </w:rPr>
        <w:t>Ein solches strukturiertes Weiterbildungsangebot für Orts- und Stadtentwicklung gibt es in Österreich bislang in dieser Form nicht.</w:t>
      </w:r>
    </w:p>
    <w:p w14:paraId="0C41CBB9" w14:textId="77777777" w:rsidR="000378B6" w:rsidRPr="000378B6" w:rsidRDefault="000378B6" w:rsidP="003979F5">
      <w:pPr>
        <w:spacing w:before="100" w:beforeAutospacing="1" w:after="100" w:afterAutospacing="1" w:line="240" w:lineRule="auto"/>
        <w:rPr>
          <w:rFonts w:ascii="Times New Roman" w:hAnsi="Times New Roman" w:cs="Times New Roman"/>
          <w:b/>
          <w:bCs/>
        </w:rPr>
      </w:pPr>
      <w:r w:rsidRPr="000378B6">
        <w:rPr>
          <w:rFonts w:ascii="Times New Roman" w:hAnsi="Times New Roman" w:cs="Times New Roman"/>
          <w:b/>
          <w:bCs/>
        </w:rPr>
        <w:t xml:space="preserve">Neues Stadtquartier: </w:t>
      </w:r>
      <w:proofErr w:type="spellStart"/>
      <w:r w:rsidRPr="000378B6">
        <w:rPr>
          <w:rFonts w:ascii="Times New Roman" w:hAnsi="Times New Roman" w:cs="Times New Roman"/>
          <w:b/>
          <w:bCs/>
        </w:rPr>
        <w:t>WaltherPark</w:t>
      </w:r>
      <w:proofErr w:type="spellEnd"/>
      <w:r w:rsidRPr="000378B6">
        <w:rPr>
          <w:rFonts w:ascii="Times New Roman" w:hAnsi="Times New Roman" w:cs="Times New Roman"/>
          <w:b/>
          <w:bCs/>
        </w:rPr>
        <w:t xml:space="preserve"> in Bozen</w:t>
      </w:r>
    </w:p>
    <w:p w14:paraId="560DE7E8" w14:textId="136E5F11" w:rsidR="003979F5" w:rsidRPr="003979F5" w:rsidRDefault="003979F5"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 xml:space="preserve">Auch das </w:t>
      </w:r>
      <w:r w:rsidRPr="0026477F">
        <w:rPr>
          <w:rFonts w:ascii="Times New Roman" w:eastAsia="Times New Roman" w:hAnsi="Times New Roman" w:cs="Times New Roman"/>
          <w:b/>
          <w:bCs/>
          <w:kern w:val="0"/>
          <w:lang w:eastAsia="de-DE"/>
          <w14:ligatures w14:val="none"/>
        </w:rPr>
        <w:t xml:space="preserve">neue Stadtquartier </w:t>
      </w:r>
      <w:proofErr w:type="spellStart"/>
      <w:r w:rsidRPr="0026477F">
        <w:rPr>
          <w:rFonts w:ascii="Times New Roman" w:eastAsia="Times New Roman" w:hAnsi="Times New Roman" w:cs="Times New Roman"/>
          <w:b/>
          <w:bCs/>
          <w:kern w:val="0"/>
          <w:lang w:eastAsia="de-DE"/>
          <w14:ligatures w14:val="none"/>
        </w:rPr>
        <w:t>WaltherPark</w:t>
      </w:r>
      <w:proofErr w:type="spellEnd"/>
      <w:r w:rsidRPr="0026477F">
        <w:rPr>
          <w:rFonts w:ascii="Times New Roman" w:eastAsia="Times New Roman" w:hAnsi="Times New Roman" w:cs="Times New Roman"/>
          <w:b/>
          <w:bCs/>
          <w:kern w:val="0"/>
          <w:lang w:eastAsia="de-DE"/>
          <w14:ligatures w14:val="none"/>
        </w:rPr>
        <w:t xml:space="preserve"> in Bozen</w:t>
      </w:r>
      <w:r w:rsidRPr="003979F5">
        <w:rPr>
          <w:rFonts w:ascii="Times New Roman" w:eastAsia="Times New Roman" w:hAnsi="Times New Roman" w:cs="Times New Roman"/>
          <w:kern w:val="0"/>
          <w:lang w:eastAsia="de-DE"/>
          <w14:ligatures w14:val="none"/>
        </w:rPr>
        <w:t xml:space="preserve"> stand auf dem Programm der Delegation. Das im Herbst 2025 eröffnete Projekt hat auf einem Areal zwischen Bahnhof und Altstadt ein neues innerstädtisches Quartier mit Handel, Gastronomie, Büros und Wohnraum entstehen lassen.</w:t>
      </w:r>
    </w:p>
    <w:p w14:paraId="6E86885E" w14:textId="77777777" w:rsidR="003979F5" w:rsidRDefault="003979F5"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Für die österreichische Delegation bot der Besuch einen Einblick, wie ein solches Projekt neue Impulse für die Stadtentwicklung setzen kann – und wie sich ein neues Handelsquartier im Zusammenspiel mit der bestehenden Altstadt positioniert.</w:t>
      </w:r>
    </w:p>
    <w:p w14:paraId="136F4B23" w14:textId="03A8DE30" w:rsidR="00D14187" w:rsidRPr="003979F5" w:rsidRDefault="00D14187" w:rsidP="00D14187">
      <w:pPr>
        <w:spacing w:before="100" w:beforeAutospacing="1" w:after="100" w:afterAutospacing="1" w:line="240" w:lineRule="auto"/>
        <w:rPr>
          <w:rFonts w:ascii="Times New Roman" w:eastAsia="Times New Roman" w:hAnsi="Times New Roman" w:cs="Times New Roman"/>
          <w:kern w:val="0"/>
          <w:lang w:eastAsia="de-DE"/>
          <w14:ligatures w14:val="none"/>
        </w:rPr>
      </w:pPr>
      <w:r w:rsidRPr="003979F5">
        <w:rPr>
          <w:rFonts w:ascii="Times New Roman" w:eastAsia="Times New Roman" w:hAnsi="Times New Roman" w:cs="Times New Roman"/>
          <w:kern w:val="0"/>
          <w:lang w:eastAsia="de-DE"/>
          <w14:ligatures w14:val="none"/>
        </w:rPr>
        <w:t>„Wenn wir Erfahrungen und Ideen teilen, profitieren alle Beteiligten</w:t>
      </w:r>
      <w:r>
        <w:rPr>
          <w:rFonts w:ascii="Times New Roman" w:eastAsia="Times New Roman" w:hAnsi="Times New Roman" w:cs="Times New Roman"/>
          <w:kern w:val="0"/>
          <w:lang w:eastAsia="de-DE"/>
          <w14:ligatures w14:val="none"/>
        </w:rPr>
        <w:t>,</w:t>
      </w:r>
      <w:r w:rsidRPr="003979F5">
        <w:rPr>
          <w:rFonts w:ascii="Times New Roman" w:eastAsia="Times New Roman" w:hAnsi="Times New Roman" w:cs="Times New Roman"/>
          <w:kern w:val="0"/>
          <w:lang w:eastAsia="de-DE"/>
          <w14:ligatures w14:val="none"/>
        </w:rPr>
        <w:t xml:space="preserve"> insbesondere, wenn es darum geht, unsere Orts- und Stadtzentren attraktiv und lebendig zu halten und den stationären Handel zu stärken“, </w:t>
      </w:r>
      <w:r>
        <w:rPr>
          <w:rFonts w:ascii="Times New Roman" w:eastAsia="Times New Roman" w:hAnsi="Times New Roman" w:cs="Times New Roman"/>
          <w:kern w:val="0"/>
          <w:lang w:eastAsia="de-DE"/>
          <w14:ligatures w14:val="none"/>
        </w:rPr>
        <w:t xml:space="preserve">schließt </w:t>
      </w:r>
      <w:r w:rsidRPr="00146701">
        <w:rPr>
          <w:rFonts w:ascii="Times New Roman" w:eastAsia="Times New Roman" w:hAnsi="Times New Roman" w:cs="Times New Roman"/>
          <w:kern w:val="0"/>
          <w:lang w:eastAsia="de-DE"/>
          <w14:ligatures w14:val="none"/>
        </w:rPr>
        <w:t>Roman Eberharter</w:t>
      </w:r>
      <w:r w:rsidRPr="003979F5">
        <w:rPr>
          <w:rFonts w:ascii="Times New Roman" w:eastAsia="Times New Roman" w:hAnsi="Times New Roman" w:cs="Times New Roman"/>
          <w:kern w:val="0"/>
          <w:lang w:eastAsia="de-DE"/>
          <w14:ligatures w14:val="none"/>
        </w:rPr>
        <w:t>, Obmann der Sparte Handel in der Wirtschaftskammer Tirol.</w:t>
      </w:r>
    </w:p>
    <w:p w14:paraId="74203A73" w14:textId="77777777" w:rsidR="00D14187" w:rsidRPr="003979F5" w:rsidRDefault="00D14187" w:rsidP="003979F5">
      <w:pPr>
        <w:spacing w:before="100" w:beforeAutospacing="1" w:after="100" w:afterAutospacing="1" w:line="240" w:lineRule="auto"/>
        <w:rPr>
          <w:rFonts w:ascii="Times New Roman" w:eastAsia="Times New Roman" w:hAnsi="Times New Roman" w:cs="Times New Roman"/>
          <w:kern w:val="0"/>
          <w:lang w:eastAsia="de-DE"/>
          <w14:ligatures w14:val="none"/>
        </w:rPr>
      </w:pPr>
    </w:p>
    <w:p w14:paraId="71563374" w14:textId="77777777" w:rsidR="00A42044" w:rsidRDefault="00A42044"/>
    <w:sectPr w:rsidR="00A420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044"/>
    <w:rsid w:val="00023BC9"/>
    <w:rsid w:val="000378B6"/>
    <w:rsid w:val="000D61F8"/>
    <w:rsid w:val="00146701"/>
    <w:rsid w:val="00237D73"/>
    <w:rsid w:val="0026477F"/>
    <w:rsid w:val="00344CEC"/>
    <w:rsid w:val="003979F5"/>
    <w:rsid w:val="004613D6"/>
    <w:rsid w:val="00626AAB"/>
    <w:rsid w:val="008B762B"/>
    <w:rsid w:val="009C3112"/>
    <w:rsid w:val="00A42044"/>
    <w:rsid w:val="00C5586F"/>
    <w:rsid w:val="00D14187"/>
    <w:rsid w:val="00F13DF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E99A3"/>
  <w15:chartTrackingRefBased/>
  <w15:docId w15:val="{22B7736B-68A6-C24D-94E2-64D5B7E2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42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A42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A420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420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420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420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420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420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420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420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A420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A420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420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420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420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420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420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42044"/>
    <w:rPr>
      <w:rFonts w:eastAsiaTheme="majorEastAsia" w:cstheme="majorBidi"/>
      <w:color w:val="272727" w:themeColor="text1" w:themeTint="D8"/>
    </w:rPr>
  </w:style>
  <w:style w:type="paragraph" w:styleId="Titel">
    <w:name w:val="Title"/>
    <w:basedOn w:val="Standard"/>
    <w:next w:val="Standard"/>
    <w:link w:val="TitelZchn"/>
    <w:uiPriority w:val="10"/>
    <w:qFormat/>
    <w:rsid w:val="00A42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420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420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420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420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42044"/>
    <w:rPr>
      <w:i/>
      <w:iCs/>
      <w:color w:val="404040" w:themeColor="text1" w:themeTint="BF"/>
    </w:rPr>
  </w:style>
  <w:style w:type="paragraph" w:styleId="Listenabsatz">
    <w:name w:val="List Paragraph"/>
    <w:basedOn w:val="Standard"/>
    <w:uiPriority w:val="34"/>
    <w:qFormat/>
    <w:rsid w:val="00A42044"/>
    <w:pPr>
      <w:ind w:left="720"/>
      <w:contextualSpacing/>
    </w:pPr>
  </w:style>
  <w:style w:type="character" w:styleId="IntensiveHervorhebung">
    <w:name w:val="Intense Emphasis"/>
    <w:basedOn w:val="Absatz-Standardschriftart"/>
    <w:uiPriority w:val="21"/>
    <w:qFormat/>
    <w:rsid w:val="00A42044"/>
    <w:rPr>
      <w:i/>
      <w:iCs/>
      <w:color w:val="0F4761" w:themeColor="accent1" w:themeShade="BF"/>
    </w:rPr>
  </w:style>
  <w:style w:type="paragraph" w:styleId="IntensivesZitat">
    <w:name w:val="Intense Quote"/>
    <w:basedOn w:val="Standard"/>
    <w:next w:val="Standard"/>
    <w:link w:val="IntensivesZitatZchn"/>
    <w:uiPriority w:val="30"/>
    <w:qFormat/>
    <w:rsid w:val="00A42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42044"/>
    <w:rPr>
      <w:i/>
      <w:iCs/>
      <w:color w:val="0F4761" w:themeColor="accent1" w:themeShade="BF"/>
    </w:rPr>
  </w:style>
  <w:style w:type="character" w:styleId="IntensiverVerweis">
    <w:name w:val="Intense Reference"/>
    <w:basedOn w:val="Absatz-Standardschriftart"/>
    <w:uiPriority w:val="32"/>
    <w:qFormat/>
    <w:rsid w:val="00A42044"/>
    <w:rPr>
      <w:b/>
      <w:bCs/>
      <w:smallCaps/>
      <w:color w:val="0F4761" w:themeColor="accent1" w:themeShade="BF"/>
      <w:spacing w:val="5"/>
    </w:rPr>
  </w:style>
  <w:style w:type="paragraph" w:styleId="StandardWeb">
    <w:name w:val="Normal (Web)"/>
    <w:basedOn w:val="Standard"/>
    <w:uiPriority w:val="99"/>
    <w:unhideWhenUsed/>
    <w:rsid w:val="00C5586F"/>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C558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4297</Characters>
  <Application>Microsoft Office Word</Application>
  <DocSecurity>0</DocSecurity>
  <Lines>69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Wohlfahrt</dc:creator>
  <cp:keywords/>
  <dc:description/>
  <cp:lastModifiedBy>Johanna Wohlfahrt</cp:lastModifiedBy>
  <cp:revision>5</cp:revision>
  <cp:lastPrinted>2026-03-16T09:48:00Z</cp:lastPrinted>
  <dcterms:created xsi:type="dcterms:W3CDTF">2026-03-13T09:24:00Z</dcterms:created>
  <dcterms:modified xsi:type="dcterms:W3CDTF">2026-03-16T09:56:00Z</dcterms:modified>
</cp:coreProperties>
</file>